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2B" w:rsidRDefault="00EA4FF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 w:rsidRPr="00EA4FF2">
        <w:rPr>
          <w:rFonts w:ascii="Bookman Old Style" w:hAnsi="Bookman Old Style"/>
          <w:b/>
          <w:sz w:val="36"/>
          <w:szCs w:val="36"/>
        </w:rPr>
        <w:t xml:space="preserve">Podání stížnosti </w:t>
      </w:r>
      <w:r w:rsidR="00AF0FD8">
        <w:rPr>
          <w:rFonts w:ascii="Bookman Old Style" w:hAnsi="Bookman Old Style"/>
          <w:b/>
          <w:sz w:val="36"/>
          <w:szCs w:val="36"/>
        </w:rPr>
        <w:t>- Alternativní komunikace</w:t>
      </w:r>
    </w:p>
    <w:p w:rsidR="00EA4FF2" w:rsidRPr="007D375E" w:rsidRDefault="00EA4FF2" w:rsidP="00E52C22">
      <w:pPr>
        <w:jc w:val="both"/>
        <w:rPr>
          <w:rFonts w:ascii="Bookman Old Style" w:hAnsi="Bookman Old Style"/>
          <w:b/>
          <w:sz w:val="36"/>
          <w:szCs w:val="36"/>
        </w:rPr>
      </w:pPr>
      <w:r w:rsidRPr="007D375E">
        <w:rPr>
          <w:rFonts w:ascii="Bookman Old Style" w:hAnsi="Bookman Old Style"/>
          <w:b/>
          <w:sz w:val="36"/>
          <w:szCs w:val="36"/>
        </w:rPr>
        <w:t>Jestliže někdo porušuje moje práva, nebo se mi nelíbí, jak se ke mně chová – můžu/můžeme si stěžovat.</w:t>
      </w:r>
    </w:p>
    <w:p w:rsidR="00EA4FF2" w:rsidRPr="00EA4FF2" w:rsidRDefault="00EA4FF2" w:rsidP="00E52C22">
      <w:pPr>
        <w:jc w:val="both"/>
        <w:rPr>
          <w:rFonts w:ascii="Bookman Old Style" w:hAnsi="Bookman Old Style"/>
          <w:b/>
          <w:sz w:val="36"/>
          <w:szCs w:val="36"/>
        </w:rPr>
      </w:pPr>
      <w:r w:rsidRPr="00EA4FF2">
        <w:rPr>
          <w:rFonts w:ascii="Bookman Old Style" w:hAnsi="Bookman Old Style"/>
          <w:b/>
          <w:sz w:val="36"/>
          <w:szCs w:val="36"/>
        </w:rPr>
        <w:t>Kdo si může stěžovat?</w:t>
      </w:r>
      <w:r w:rsidR="00E52C22">
        <w:rPr>
          <w:rFonts w:ascii="Bookman Old Style" w:hAnsi="Bookman Old Style"/>
          <w:b/>
          <w:sz w:val="36"/>
          <w:szCs w:val="36"/>
        </w:rPr>
        <w:t xml:space="preserve"> – KDOKOLIV (Já sama/sám, jiný klient, jeho příbuzní, pečující, zaměstnanec.</w:t>
      </w:r>
    </w:p>
    <w:p w:rsidR="00E452C6" w:rsidRDefault="00E52C22" w:rsidP="00EA4FF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3920490" cy="1807695"/>
            <wp:effectExtent l="19050" t="0" r="3810" b="0"/>
            <wp:docPr id="14" name="Obrázek 13" descr="IMG_8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3084" cy="18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C6" w:rsidRDefault="00E452C6" w:rsidP="00E52C22">
      <w:pPr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Komu si můžu stěžovat? – Komukoliv koho kolem sebe uvidím.</w:t>
      </w:r>
      <w:r w:rsidR="00E52C22" w:rsidRPr="00E52C22">
        <w:rPr>
          <w:rFonts w:ascii="Bookman Old Style" w:hAnsi="Bookman Old Style"/>
          <w:b/>
          <w:noProof/>
          <w:sz w:val="36"/>
          <w:szCs w:val="36"/>
          <w:lang w:eastAsia="cs-CZ"/>
        </w:rPr>
        <w:t xml:space="preserve"> </w:t>
      </w:r>
    </w:p>
    <w:p w:rsidR="00E52C22" w:rsidRDefault="00E52C2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3554730" cy="1743453"/>
            <wp:effectExtent l="19050" t="0" r="7620" b="0"/>
            <wp:docPr id="17" name="Obrázek 16" descr="IMG_85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0" cy="17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EF4" w:rsidRDefault="007D2EF4" w:rsidP="00E52C22">
      <w:pPr>
        <w:jc w:val="both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E52C22">
      <w:pPr>
        <w:jc w:val="both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E52C22">
      <w:pPr>
        <w:jc w:val="both"/>
        <w:rPr>
          <w:rFonts w:ascii="Bookman Old Style" w:hAnsi="Bookman Old Style"/>
          <w:b/>
          <w:sz w:val="36"/>
          <w:szCs w:val="36"/>
        </w:rPr>
      </w:pPr>
    </w:p>
    <w:p w:rsidR="00E452C6" w:rsidRDefault="00E52C22" w:rsidP="00E52C22">
      <w:pPr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lastRenderedPageBreak/>
        <w:t>Jakým způsobem mohu podat stížnost? – Ústně, písemně, anonymně.</w:t>
      </w:r>
    </w:p>
    <w:p w:rsidR="00E52C22" w:rsidRDefault="00E52C2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3996690" cy="1697448"/>
            <wp:effectExtent l="19050" t="0" r="3810" b="0"/>
            <wp:docPr id="18" name="Obrázek 17" descr="IMG_85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9335" cy="16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C6" w:rsidRDefault="00E52C22" w:rsidP="00E52C22">
      <w:pPr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 případě anonymního podání stížnosti mohu využít schránku důvěry, která se nachází u vchodových dveří do objektu, kde je odlehčovací služba poskytována.</w:t>
      </w:r>
    </w:p>
    <w:p w:rsidR="00E452C6" w:rsidRDefault="00E52C2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2785110" cy="1445972"/>
            <wp:effectExtent l="19050" t="0" r="0" b="0"/>
            <wp:docPr id="19" name="Obrázek 18" descr="IMG_85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954" cy="144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C6" w:rsidRDefault="00E452C6" w:rsidP="00E52C22">
      <w:pPr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Kd</w:t>
      </w:r>
      <w:r w:rsidR="00E52C22">
        <w:rPr>
          <w:rFonts w:ascii="Bookman Old Style" w:hAnsi="Bookman Old Style"/>
          <w:b/>
          <w:sz w:val="36"/>
          <w:szCs w:val="36"/>
        </w:rPr>
        <w:t>y se můj problém vyřeší? – Nejpozději do 30 dní.</w:t>
      </w:r>
      <w:r w:rsidR="00E52C22" w:rsidRPr="00E52C22">
        <w:rPr>
          <w:rFonts w:ascii="Bookman Old Style" w:hAnsi="Bookman Old Style"/>
          <w:b/>
          <w:noProof/>
          <w:sz w:val="36"/>
          <w:szCs w:val="36"/>
          <w:lang w:eastAsia="cs-CZ"/>
        </w:rPr>
        <w:t xml:space="preserve"> </w:t>
      </w:r>
    </w:p>
    <w:p w:rsidR="00E52C22" w:rsidRDefault="00E52C2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 w:rsidRPr="00E52C22"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2655570" cy="1645622"/>
            <wp:effectExtent l="19050" t="0" r="0" b="0"/>
            <wp:docPr id="22" name="Obrázek 19" descr="IMG_85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562" cy="164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22" w:rsidRDefault="00E52C22" w:rsidP="00E52C22">
      <w:pPr>
        <w:rPr>
          <w:rFonts w:ascii="Bookman Old Style" w:hAnsi="Bookman Old Style"/>
          <w:b/>
          <w:sz w:val="36"/>
          <w:szCs w:val="36"/>
        </w:rPr>
      </w:pPr>
    </w:p>
    <w:p w:rsidR="00E452C6" w:rsidRPr="00E52C22" w:rsidRDefault="00E452C6" w:rsidP="00E52C22">
      <w:pPr>
        <w:rPr>
          <w:rFonts w:ascii="Bookman Old Style" w:hAnsi="Bookman Old Style"/>
          <w:b/>
          <w:sz w:val="36"/>
          <w:szCs w:val="36"/>
        </w:rPr>
      </w:pPr>
    </w:p>
    <w:p w:rsidR="00C6683D" w:rsidRDefault="00C6683D" w:rsidP="00E52C22">
      <w:pPr>
        <w:rPr>
          <w:rFonts w:ascii="Bookman Old Style" w:hAnsi="Bookman Old Style"/>
          <w:b/>
          <w:sz w:val="36"/>
          <w:szCs w:val="36"/>
        </w:rPr>
      </w:pPr>
      <w:r w:rsidRPr="00E52C22">
        <w:rPr>
          <w:rFonts w:ascii="Bookman Old Style" w:hAnsi="Bookman Old Style"/>
          <w:b/>
          <w:sz w:val="36"/>
          <w:szCs w:val="36"/>
        </w:rPr>
        <w:t xml:space="preserve">Když nedostanu odpověď do 30 dnů? Můžu si stěžovat: </w:t>
      </w:r>
    </w:p>
    <w:p w:rsidR="00E52C22" w:rsidRPr="00E52C22" w:rsidRDefault="00E52C22" w:rsidP="00E52C2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3661410" cy="1570386"/>
            <wp:effectExtent l="19050" t="0" r="0" b="0"/>
            <wp:docPr id="23" name="Obrázek 22" descr="IMG_85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6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6983" cy="157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 xml:space="preserve">Nadřízený orgán: </w:t>
      </w:r>
      <w:r w:rsidR="00AF0FD8" w:rsidRPr="007D2EF4">
        <w:rPr>
          <w:rFonts w:ascii="Bookman Old Style" w:hAnsi="Bookman Old Style"/>
          <w:b/>
          <w:sz w:val="36"/>
          <w:szCs w:val="36"/>
        </w:rPr>
        <w:t>Krajský úřad Ústeckého kraje</w:t>
      </w:r>
      <w:r w:rsidRPr="007D2EF4">
        <w:rPr>
          <w:rFonts w:ascii="Bookman Old Style" w:hAnsi="Bookman Old Style"/>
          <w:b/>
          <w:sz w:val="36"/>
          <w:szCs w:val="36"/>
        </w:rPr>
        <w:t xml:space="preserve"> </w:t>
      </w:r>
    </w:p>
    <w:p w:rsidR="005A5AF5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 xml:space="preserve">Nezávislé orgány: </w:t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>1) Kancelář veřejného ochránce práv (Ombudsman) Údolní 39, 602 00 Brno, 542 542 888</w:t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 xml:space="preserve">2) ELPIDA – linka seniorů 800 200 007 Bezplatná linka důvěry pro seniory. </w:t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>3) Český Helsinský výbor, Štefánkova 21, 150 00 Praha 5, tel.: 257 221 142</w:t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>4) Liga lidských práv, Burešova 6, 602 00 BRNO, tel.: 545 210 446</w:t>
      </w:r>
    </w:p>
    <w:p w:rsidR="00C6683D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 xml:space="preserve">5) MPSV, Na Poříčním právu 1/376, 128 01 Praha 2, tel.:221 921 111 </w:t>
      </w:r>
    </w:p>
    <w:p w:rsidR="00C6683D" w:rsidRPr="007D2EF4" w:rsidRDefault="00AF0FD8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>6) Městská policie</w:t>
      </w:r>
    </w:p>
    <w:p w:rsidR="00E452C6" w:rsidRPr="007D2EF4" w:rsidRDefault="00C6683D" w:rsidP="00AF0FD8">
      <w:pPr>
        <w:spacing w:after="0"/>
        <w:rPr>
          <w:rFonts w:ascii="Bookman Old Style" w:hAnsi="Bookman Old Style"/>
          <w:b/>
          <w:sz w:val="36"/>
          <w:szCs w:val="36"/>
        </w:rPr>
      </w:pPr>
      <w:r w:rsidRPr="007D2EF4">
        <w:rPr>
          <w:rFonts w:ascii="Bookman Old Style" w:hAnsi="Bookman Old Style"/>
          <w:b/>
          <w:sz w:val="36"/>
          <w:szCs w:val="36"/>
        </w:rPr>
        <w:t xml:space="preserve"> 7) Policie ČR</w:t>
      </w:r>
      <w:r w:rsidR="00AF0FD8" w:rsidRPr="007D2EF4">
        <w:rPr>
          <w:rFonts w:ascii="Bookman Old Style" w:hAnsi="Bookman Old Style"/>
          <w:b/>
          <w:sz w:val="36"/>
          <w:szCs w:val="36"/>
        </w:rPr>
        <w:t xml:space="preserve"> </w:t>
      </w:r>
    </w:p>
    <w:p w:rsidR="007D2EF4" w:rsidRDefault="007D2EF4" w:rsidP="00AF0FD8">
      <w:pPr>
        <w:spacing w:after="0"/>
        <w:rPr>
          <w:rFonts w:ascii="Bookman Old Style" w:hAnsi="Bookman Old Style"/>
          <w:b/>
        </w:rPr>
      </w:pPr>
    </w:p>
    <w:p w:rsidR="007D2EF4" w:rsidRDefault="007D2EF4" w:rsidP="007D2EF4">
      <w:pPr>
        <w:spacing w:after="0"/>
        <w:jc w:val="both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7D2EF4">
      <w:pPr>
        <w:spacing w:after="0"/>
        <w:jc w:val="both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7D2EF4">
      <w:pPr>
        <w:spacing w:after="0"/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lastRenderedPageBreak/>
        <w:t>S metodikou pro podávání stížností jsou seznámeni všichni klienti a zaměstnanci.</w:t>
      </w:r>
    </w:p>
    <w:p w:rsidR="00B97CDC" w:rsidRDefault="00B97CDC" w:rsidP="007D2EF4">
      <w:pPr>
        <w:spacing w:after="0"/>
        <w:jc w:val="both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4050030" cy="1546439"/>
            <wp:effectExtent l="19050" t="0" r="7620" b="0"/>
            <wp:docPr id="24" name="Obrázek 23" descr="IMG_85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7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5139" cy="154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7D2EF4" w:rsidRDefault="007D2EF4" w:rsidP="007D2EF4">
      <w:pPr>
        <w:spacing w:after="0"/>
        <w:jc w:val="both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Vaše stížnosti a podněty vedou ke zlepšení kvality námi poskytované odlehčovací služby. Naším cílem je spokojený klient, který využívá kvalitní služby od proškoleného personálu.</w:t>
      </w:r>
    </w:p>
    <w:p w:rsidR="007D2EF4" w:rsidRDefault="007D2EF4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cs-CZ"/>
        </w:rPr>
        <w:drawing>
          <wp:inline distT="0" distB="0" distL="0" distR="0">
            <wp:extent cx="4372385" cy="1927860"/>
            <wp:effectExtent l="19050" t="0" r="9115" b="0"/>
            <wp:docPr id="25" name="Obrázek 24" descr="IMG_85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8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419" cy="193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Default="00B97CDC" w:rsidP="007D2EF4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97CDC" w:rsidRPr="00B97CDC" w:rsidRDefault="00B97CDC" w:rsidP="00B97CDC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Listopad 2025</w:t>
      </w:r>
    </w:p>
    <w:sectPr w:rsidR="00B97CDC" w:rsidRPr="00B97CDC" w:rsidSect="0022642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92" w:rsidRDefault="00B86492" w:rsidP="00EA4FF2">
      <w:pPr>
        <w:spacing w:after="0" w:line="240" w:lineRule="auto"/>
      </w:pPr>
      <w:r>
        <w:separator/>
      </w:r>
    </w:p>
  </w:endnote>
  <w:endnote w:type="continuationSeparator" w:id="1">
    <w:p w:rsidR="00B86492" w:rsidRDefault="00B86492" w:rsidP="00EA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92" w:rsidRDefault="00B86492" w:rsidP="00EA4FF2">
      <w:pPr>
        <w:spacing w:after="0" w:line="240" w:lineRule="auto"/>
      </w:pPr>
      <w:r>
        <w:separator/>
      </w:r>
    </w:p>
  </w:footnote>
  <w:footnote w:type="continuationSeparator" w:id="1">
    <w:p w:rsidR="00B86492" w:rsidRDefault="00B86492" w:rsidP="00EA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F2" w:rsidRPr="00277AD6" w:rsidRDefault="00EA4FF2" w:rsidP="00EA4FF2">
    <w:pPr>
      <w:jc w:val="center"/>
      <w:rPr>
        <w:b/>
        <w:bCs/>
      </w:rPr>
    </w:pPr>
    <w:r w:rsidRPr="00254784">
      <w:rPr>
        <w:rFonts w:ascii="Bookman Old Style" w:hAnsi="Bookman Old Style"/>
        <w:b/>
        <w:bCs/>
        <w:noProof/>
        <w:sz w:val="32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-163830</wp:posOffset>
          </wp:positionV>
          <wp:extent cx="676275" cy="676275"/>
          <wp:effectExtent l="19050" t="0" r="9525" b="0"/>
          <wp:wrapTight wrapText="bothSides">
            <wp:wrapPolygon edited="0">
              <wp:start x="-608" y="0"/>
              <wp:lineTo x="-608" y="21296"/>
              <wp:lineTo x="21904" y="21296"/>
              <wp:lineTo x="21904" y="0"/>
              <wp:lineTo x="-608" y="0"/>
            </wp:wrapPolygon>
          </wp:wrapTight>
          <wp:docPr id="1" name="obrázek 2" descr="Logo-male-5_5cm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le-5_5cm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bCs/>
        <w:sz w:val="32"/>
      </w:rPr>
      <w:t xml:space="preserve">  Centrum služeb pro zdravotně postižené</w:t>
    </w:r>
    <w:r w:rsidR="00AF0FD8">
      <w:rPr>
        <w:rFonts w:ascii="Bookman Old Style" w:hAnsi="Bookman Old Style"/>
        <w:b/>
        <w:bCs/>
        <w:sz w:val="32"/>
      </w:rPr>
      <w:t xml:space="preserve"> </w:t>
    </w:r>
    <w:r w:rsidR="00C8611A">
      <w:rPr>
        <w:rFonts w:ascii="Bookman Old Style" w:hAnsi="Bookman Old Style"/>
        <w:b/>
        <w:bCs/>
        <w:sz w:val="32"/>
      </w:rPr>
      <w:t>Žatec</w:t>
    </w:r>
    <w:r w:rsidR="005A5AF5">
      <w:rPr>
        <w:rFonts w:ascii="Bookman Old Style" w:hAnsi="Bookman Old Style"/>
        <w:b/>
        <w:bCs/>
        <w:sz w:val="32"/>
      </w:rPr>
      <w:t>,</w:t>
    </w:r>
    <w:r w:rsidR="00417DE1">
      <w:rPr>
        <w:rFonts w:ascii="Bookman Old Style" w:hAnsi="Bookman Old Style"/>
        <w:b/>
        <w:bCs/>
        <w:sz w:val="32"/>
      </w:rPr>
      <w:t xml:space="preserve"> z.s.</w:t>
    </w:r>
    <w:r w:rsidRPr="00254784">
      <w:rPr>
        <w:rFonts w:ascii="Bookman Old Style" w:hAnsi="Bookman Old Style"/>
        <w:b/>
        <w:bCs/>
        <w:noProof/>
        <w:sz w:val="32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5701030</wp:posOffset>
          </wp:positionH>
          <wp:positionV relativeFrom="paragraph">
            <wp:posOffset>-163830</wp:posOffset>
          </wp:positionV>
          <wp:extent cx="676275" cy="676275"/>
          <wp:effectExtent l="19050" t="0" r="0" b="0"/>
          <wp:wrapTight wrapText="bothSides">
            <wp:wrapPolygon edited="0">
              <wp:start x="-609" y="0"/>
              <wp:lineTo x="-609" y="21296"/>
              <wp:lineTo x="21316" y="21296"/>
              <wp:lineTo x="21316" y="0"/>
              <wp:lineTo x="-609" y="0"/>
            </wp:wrapPolygon>
          </wp:wrapTight>
          <wp:docPr id="4" name="obrázek 2" descr="Logo-male-5_5cm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le-5_5cm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FF2" w:rsidRDefault="00EA4FF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FF2"/>
    <w:rsid w:val="0022642B"/>
    <w:rsid w:val="003C1425"/>
    <w:rsid w:val="00417DE1"/>
    <w:rsid w:val="005A5AF5"/>
    <w:rsid w:val="005C28C0"/>
    <w:rsid w:val="00776510"/>
    <w:rsid w:val="007D2EF4"/>
    <w:rsid w:val="007D375E"/>
    <w:rsid w:val="008E25E3"/>
    <w:rsid w:val="009D3950"/>
    <w:rsid w:val="009E0DD9"/>
    <w:rsid w:val="00A2123E"/>
    <w:rsid w:val="00AF0FD8"/>
    <w:rsid w:val="00B34377"/>
    <w:rsid w:val="00B763C2"/>
    <w:rsid w:val="00B86492"/>
    <w:rsid w:val="00B97CDC"/>
    <w:rsid w:val="00BA0BB0"/>
    <w:rsid w:val="00C6683D"/>
    <w:rsid w:val="00C8611A"/>
    <w:rsid w:val="00E452C6"/>
    <w:rsid w:val="00E52C22"/>
    <w:rsid w:val="00EA4FF2"/>
    <w:rsid w:val="00ED2D5A"/>
    <w:rsid w:val="00FC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FF2"/>
  </w:style>
  <w:style w:type="paragraph" w:styleId="Zpat">
    <w:name w:val="footer"/>
    <w:basedOn w:val="Normln"/>
    <w:link w:val="ZpatChar"/>
    <w:uiPriority w:val="99"/>
    <w:unhideWhenUsed/>
    <w:rsid w:val="00EA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FF2"/>
  </w:style>
  <w:style w:type="paragraph" w:styleId="Textbubliny">
    <w:name w:val="Balloon Text"/>
    <w:basedOn w:val="Normln"/>
    <w:link w:val="TextbublinyChar"/>
    <w:uiPriority w:val="99"/>
    <w:semiHidden/>
    <w:unhideWhenUsed/>
    <w:rsid w:val="00EA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Monolith</cp:lastModifiedBy>
  <cp:revision>9</cp:revision>
  <cp:lastPrinted>2025-09-17T10:43:00Z</cp:lastPrinted>
  <dcterms:created xsi:type="dcterms:W3CDTF">2015-12-07T22:23:00Z</dcterms:created>
  <dcterms:modified xsi:type="dcterms:W3CDTF">2026-04-21T16:07:00Z</dcterms:modified>
</cp:coreProperties>
</file>